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036A37" w:rsidRPr="00036A37" w:rsidRDefault="00036A37" w:rsidP="00036A37">
      <w:pPr>
        <w:spacing w:line="480" w:lineRule="auto"/>
        <w:jc w:val="center"/>
        <w:rPr>
          <w:rFonts w:ascii="Times New Roman" w:hAnsi="Times New Roman" w:cs="Times New Roman"/>
          <w:sz w:val="24"/>
          <w:szCs w:val="24"/>
        </w:rPr>
      </w:pPr>
      <w:r w:rsidRPr="00036A37">
        <w:rPr>
          <w:rFonts w:ascii="Times New Roman" w:hAnsi="Times New Roman" w:cs="Times New Roman"/>
          <w:sz w:val="24"/>
          <w:szCs w:val="24"/>
        </w:rPr>
        <w:t>The US Foreign Policy in South Korea</w:t>
      </w:r>
    </w:p>
    <w:p w:rsidR="00173AE9" w:rsidRPr="00036A37" w:rsidRDefault="00036A37" w:rsidP="00173AE9">
      <w:pPr>
        <w:spacing w:line="480" w:lineRule="auto"/>
        <w:jc w:val="center"/>
        <w:rPr>
          <w:rFonts w:ascii="Times New Roman" w:hAnsi="Times New Roman" w:cs="Times New Roman"/>
          <w:sz w:val="24"/>
          <w:szCs w:val="24"/>
        </w:rPr>
      </w:pPr>
      <w:r w:rsidRPr="00036A37">
        <w:rPr>
          <w:rFonts w:ascii="Times New Roman" w:hAnsi="Times New Roman" w:cs="Times New Roman"/>
          <w:sz w:val="24"/>
          <w:szCs w:val="24"/>
        </w:rPr>
        <w:t>Name</w:t>
      </w:r>
    </w:p>
    <w:p w:rsidR="00036A37" w:rsidRPr="00036A37" w:rsidRDefault="00036A37" w:rsidP="00173AE9">
      <w:pPr>
        <w:spacing w:line="480" w:lineRule="auto"/>
        <w:jc w:val="center"/>
        <w:rPr>
          <w:rFonts w:ascii="Times New Roman" w:hAnsi="Times New Roman" w:cs="Times New Roman"/>
          <w:sz w:val="24"/>
          <w:szCs w:val="24"/>
        </w:rPr>
      </w:pPr>
      <w:r w:rsidRPr="00036A37">
        <w:rPr>
          <w:rFonts w:ascii="Times New Roman" w:hAnsi="Times New Roman" w:cs="Times New Roman"/>
          <w:sz w:val="24"/>
          <w:szCs w:val="24"/>
        </w:rPr>
        <w:t>Institutional Affiliation</w:t>
      </w: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Default="00173AE9" w:rsidP="00036A37">
      <w:pPr>
        <w:spacing w:line="480" w:lineRule="auto"/>
        <w:rPr>
          <w:rFonts w:ascii="Times New Roman" w:hAnsi="Times New Roman" w:cs="Times New Roman"/>
          <w:sz w:val="24"/>
          <w:szCs w:val="24"/>
        </w:rPr>
      </w:pPr>
    </w:p>
    <w:p w:rsidR="00036A37" w:rsidRDefault="00036A37" w:rsidP="00036A37">
      <w:pPr>
        <w:spacing w:line="480" w:lineRule="auto"/>
        <w:rPr>
          <w:rFonts w:ascii="Times New Roman" w:hAnsi="Times New Roman" w:cs="Times New Roman"/>
          <w:b/>
          <w:sz w:val="24"/>
          <w:szCs w:val="24"/>
        </w:rPr>
      </w:pPr>
    </w:p>
    <w:p w:rsidR="00173AE9" w:rsidRPr="00173AE9" w:rsidRDefault="00173AE9" w:rsidP="00173AE9">
      <w:pPr>
        <w:spacing w:line="480" w:lineRule="auto"/>
        <w:jc w:val="center"/>
        <w:rPr>
          <w:rFonts w:ascii="Times New Roman" w:hAnsi="Times New Roman" w:cs="Times New Roman"/>
          <w:b/>
          <w:sz w:val="24"/>
          <w:szCs w:val="24"/>
        </w:rPr>
      </w:pPr>
      <w:r w:rsidRPr="00173AE9">
        <w:rPr>
          <w:rFonts w:ascii="Times New Roman" w:hAnsi="Times New Roman" w:cs="Times New Roman"/>
          <w:b/>
          <w:sz w:val="24"/>
          <w:szCs w:val="24"/>
        </w:rPr>
        <w:lastRenderedPageBreak/>
        <w:t>The US Foreign Policy in South Korea</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United States foreign policy towards South Korea has played a significant role in the development of the South Korean social and economic spheres. The policy mainly focused on forming a stronger military base to protect South Korea against the war after the Second World War. However, the policy has seen many changes over the years as the relationship between South Korea and the US has improved with time. This paper will look at the evolution of the US foreign policy towards South Korea and the different policies that have be</w:t>
      </w:r>
      <w:r>
        <w:rPr>
          <w:rFonts w:ascii="Times New Roman" w:hAnsi="Times New Roman" w:cs="Times New Roman"/>
          <w:sz w:val="24"/>
          <w:szCs w:val="24"/>
        </w:rPr>
        <w:t>en adopted in the relationship.</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United States’ Foreign Policy in South Korea has extensively changed over the years, starting with the end of World War II, when Korea was liberated from Japan in 1945 (Shin, 2018). The Soviet Union and the United States split this territory into two. At this time, the United States first involved their government with them and formed a bilateral alliance with South Korea in 1948 also establishing the Republic of Korea. However, within recent years, this alliance has gone through many revisions. When the United Nations first established the Republic of Korea, they had declared this as the only functioning government on the peninsula. The Soviet Union disagreed with this notion and in 1950; the Democratic People’s Republic of Kor</w:t>
      </w:r>
      <w:r w:rsidR="00246315">
        <w:rPr>
          <w:rFonts w:ascii="Times New Roman" w:hAnsi="Times New Roman" w:cs="Times New Roman"/>
          <w:sz w:val="24"/>
          <w:szCs w:val="24"/>
        </w:rPr>
        <w:t>ea attacked</w:t>
      </w:r>
      <w:r>
        <w:rPr>
          <w:rFonts w:ascii="Times New Roman" w:hAnsi="Times New Roman" w:cs="Times New Roman"/>
          <w:sz w:val="24"/>
          <w:szCs w:val="24"/>
        </w:rPr>
        <w:t xml:space="preserve"> South Korea</w:t>
      </w:r>
      <w:r w:rsidR="00246315">
        <w:rPr>
          <w:rFonts w:ascii="Times New Roman" w:hAnsi="Times New Roman" w:cs="Times New Roman"/>
          <w:sz w:val="24"/>
          <w:szCs w:val="24"/>
        </w:rPr>
        <w:t xml:space="preserve"> </w:t>
      </w:r>
      <w:r w:rsidR="00F260A4" w:rsidRPr="00F260A4">
        <w:rPr>
          <w:rFonts w:ascii="Times New Roman" w:hAnsi="Times New Roman" w:cs="Times New Roman"/>
          <w:sz w:val="24"/>
          <w:szCs w:val="24"/>
        </w:rPr>
        <w:t>(Shin, 2018)</w:t>
      </w:r>
      <w:r>
        <w:rPr>
          <w:rFonts w:ascii="Times New Roman" w:hAnsi="Times New Roman" w:cs="Times New Roman"/>
          <w:sz w:val="24"/>
          <w:szCs w:val="24"/>
        </w:rPr>
        <w:t>. This happened</w:t>
      </w:r>
      <w:r w:rsidRPr="00173AE9">
        <w:rPr>
          <w:rFonts w:ascii="Times New Roman" w:hAnsi="Times New Roman" w:cs="Times New Roman"/>
          <w:sz w:val="24"/>
          <w:szCs w:val="24"/>
        </w:rPr>
        <w:t xml:space="preserve"> when the United States came to the defense of South Korea, ensuring war until 1953 when a ceasefire halted the two sides from fighting.</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In 1954, South Korea and the US signed a mutual defense treaty, which aimed at prevention of war, strengthening South Korea’s relationship to other nations and stabilizing the economy of South Korea (Tae-Sup, 2018). The US was interested in this region not only to end the Peninsula war but also to establish a strong relationship between the Asian countries. This </w:t>
      </w:r>
      <w:r w:rsidRPr="00173AE9">
        <w:rPr>
          <w:rFonts w:ascii="Times New Roman" w:hAnsi="Times New Roman" w:cs="Times New Roman"/>
          <w:sz w:val="24"/>
          <w:szCs w:val="24"/>
        </w:rPr>
        <w:lastRenderedPageBreak/>
        <w:t>region was also the best target for the US to acquire the great powers of the Asian continent. It also had an aim of obtaining a balance of power in Korea, which could open up the region for global trade. Therefore, the 1954 policy was for the economic benefit of South Korea and the US through peace in the Asian region to facilitate easy international trade (Shin, 2018).</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United States started to change its focus towards South Korea by shifting attention to economic support and growth from the initial military support. The main US policies towards South Korea focused on foreign private capital, stabilization programs, and military support. In 1961, the US changed its policies by shifting focus to economic development policies, long-term US public assistance and social reforms (Tae-Sup, 2018). These new policies were to help South Korea grow its economy and have stronger social structures and relationships. The transition began with the Eisenhower administration with the establishment of the Development Loan Fund in 1957. These changes focused on replacing the US military support with loans for economic development to South Korea. The changes helped South Korea to get substantial economic growth and accumulate enough capital to support its national operations. It also helped in strengthening the social and business relationship between South Korea, the US, and other nations within the Asian region.</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combination of the different political, security and economic policies of the US in South Korea became successful in achieving peaceful relations in the region and high growth of the South Korean economy. The trade levels of the country had risen significantly to a level where it was able to fund and sustain its activities. The state of South Korea changed from an aid recipient nation to a country exhibiting normal economic and trade relations with other partners. The United States was responsible for funding infrastructural developments and the operations of South Korea. However, in 1973 South Korea exported goods worth 1 billion dollars to the US </w:t>
      </w:r>
      <w:r w:rsidRPr="00173AE9">
        <w:rPr>
          <w:rFonts w:ascii="Times New Roman" w:hAnsi="Times New Roman" w:cs="Times New Roman"/>
          <w:sz w:val="24"/>
          <w:szCs w:val="24"/>
        </w:rPr>
        <w:lastRenderedPageBreak/>
        <w:t xml:space="preserve">and the US sold goods worth 1.175 billion dollars (Tae-Sup, 2018). These numbers are an indication of a strong South Korean economy and a positive trade relationship between the two nations. The evolving US foreign policies targeted at improving the economic state of South Korea, allowing the US to penetrate into the control of Asia, strengthening, and stabilizing economic relationships.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By 1981, the US foreign policy had stabilized the South Korean economy. The presence of cheap labor in South Korea allowed the US to use the Koreans in production and some US industries were set in South Korea as a cost-cutting strategy, this technique was a significant boost to the South Korean economy. In that year, the country realized a 7.1% increase in its Gross Net Product with an increase in its exports by 20% to 21 billion dollars (Niksch, 2018). The US foreign policies in South Korea and the positive relationship between the two countries facilitated and influenced the enormous development of South Korea. The US foreign policies have the largest contributions to the social and economic changes experienced in South Korea through the years. The evolution of the policies was carefully applied towards making South Korea stronger both economically and the military base to enforce peace in the region.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United States intentions in Eastern Asia, and more so in South Korea was to live off their ideals of manifest destiny, in which they expanded west all the way to Asia. The US feels as if it is responsible as a world power to police over the smaller countries and in doing so establish military bases like the ones found in South Korea (Hong, 2007). Their motives for expanding were economic and ethnocentric. Economic, because they would have access to the markets that South Korea was affiliated with, possible access to cheaper labor, and strategic points of travel for cargo ships to distribute. Ethnocentric, because the United States believed that their cultural beliefs, were superior to that of an “inferior people.” Spreading the ideals of democracy in South </w:t>
      </w:r>
      <w:r w:rsidRPr="00173AE9">
        <w:rPr>
          <w:rFonts w:ascii="Times New Roman" w:hAnsi="Times New Roman" w:cs="Times New Roman"/>
          <w:sz w:val="24"/>
          <w:szCs w:val="24"/>
        </w:rPr>
        <w:lastRenderedPageBreak/>
        <w:t>Korea would allow for an easier integration of US policy in a foreign country, while also combating communism.</w:t>
      </w:r>
    </w:p>
    <w:p w:rsidR="00173AE9" w:rsidRPr="00173AE9" w:rsidRDefault="00173AE9" w:rsidP="00173AE9">
      <w:pPr>
        <w:spacing w:line="480" w:lineRule="auto"/>
        <w:rPr>
          <w:rFonts w:ascii="Times New Roman" w:hAnsi="Times New Roman" w:cs="Times New Roman"/>
          <w:sz w:val="24"/>
          <w:szCs w:val="24"/>
        </w:rPr>
      </w:pPr>
      <w:r w:rsidRPr="00173AE9">
        <w:rPr>
          <w:rFonts w:ascii="Times New Roman" w:hAnsi="Times New Roman" w:cs="Times New Roman"/>
          <w:sz w:val="24"/>
          <w:szCs w:val="24"/>
        </w:rPr>
        <w:t xml:space="preserve"> </w:t>
      </w:r>
      <w:r w:rsidRPr="00173AE9">
        <w:rPr>
          <w:rFonts w:ascii="Times New Roman" w:hAnsi="Times New Roman" w:cs="Times New Roman"/>
          <w:sz w:val="24"/>
          <w:szCs w:val="24"/>
        </w:rPr>
        <w:tab/>
        <w:t xml:space="preserve">Korea in the past existed as a unified territory, sharing history, language, and traditions for about 1000 years before Korean nationalism began to form under external affairs. Because of Social Darwinism and imperialist ideologies from the United States, here is where you can see that Korea was affected by the conflicts between world powers; Japanese, Chinese, Russian, British, and American troops. The presence of the US military troops in South Korea has affected the unification vision between the two countries and helped preserve the old ways of the South Korean governmental system (Hong, 2007). The hindrance is due to the strict measures put preventing </w:t>
      </w:r>
      <w:proofErr w:type="gramStart"/>
      <w:r w:rsidRPr="00173AE9">
        <w:rPr>
          <w:rFonts w:ascii="Times New Roman" w:hAnsi="Times New Roman" w:cs="Times New Roman"/>
          <w:sz w:val="24"/>
          <w:szCs w:val="24"/>
        </w:rPr>
        <w:t>South</w:t>
      </w:r>
      <w:proofErr w:type="gramEnd"/>
      <w:r w:rsidRPr="00173AE9">
        <w:rPr>
          <w:rFonts w:ascii="Times New Roman" w:hAnsi="Times New Roman" w:cs="Times New Roman"/>
          <w:sz w:val="24"/>
          <w:szCs w:val="24"/>
        </w:rPr>
        <w:t xml:space="preserve"> and North Korea from coming together to achieve an agreem</w:t>
      </w:r>
      <w:r>
        <w:rPr>
          <w:rFonts w:ascii="Times New Roman" w:hAnsi="Times New Roman" w:cs="Times New Roman"/>
          <w:sz w:val="24"/>
          <w:szCs w:val="24"/>
        </w:rPr>
        <w:t xml:space="preserve">ent and form a peaceful union.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In 1998, US Defense Secretary William Perry visited Pyongyang, the capital of North Korea, to ask for more foreign aid from the United States, South Korea, and Japan, in exchange for a lessened military presence of North Korean forces (Niksch, 2018). This approach was followed by negotiations that ended up in a real agreement between the nations. The move was towards ensuring that North and South Korea work towards achieving peaceful integration to strengthen and stabilize their relationships and achieve economic development in the Korean Peninsula. The US policy towards strengthening the relationship between these two countries came into play, enabled North Korea to get foreign aid, and reduced its military soldiers and weapons in South Korea. This step was a major milestone by the US government in achieving peace between the two nations and in the Asian region.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US foreign policy has played a significant role in the relationship between South Korea and North Korea between 1990 and 2004 (Han, 2011). The two countries have been in </w:t>
      </w:r>
      <w:r w:rsidRPr="00173AE9">
        <w:rPr>
          <w:rFonts w:ascii="Times New Roman" w:hAnsi="Times New Roman" w:cs="Times New Roman"/>
          <w:sz w:val="24"/>
          <w:szCs w:val="24"/>
        </w:rPr>
        <w:lastRenderedPageBreak/>
        <w:t xml:space="preserve">constant wrangles leading to the war in the Korean Peninsula. The war is one of the reasons why the US government developed the foreign policy to help stabilize and establish peace in the region. The US adopted the soft-line policy approach to govern and maintain the relationship between these two countries. This policy approach includes trying to influence the behavior of two rival countries towards each other by using a foreign policy (Han, 2011). This policy led to positive reciprocal behaviors between the countries, which improve their relationships. The US achieved the positive interaction by coming up with policies specifically inducing these countries to act and operate in a manner it intends to control. By using policies to appreciate the cooperative nation, the technique made the other nation reciprocate and show positive behavior towards the other.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containment policy is an important strategy used by the US to end the cold war and begin its peace missions in South Korea. This policy aimed at stopping the efforts of the Soviet Union of enlarging communism to China, Vietnam, Korea and Eastern Europe (Habib, 2018). The US government through Truman’s administration used its political, economic and military powers to stop the spread of communism. The policy was to weaken the communist power and help the US stabilize the Asian region and prevent the continuity of the Peninsula War. This policy gave the US a reason to take part in any war as long as it involved communism. It is because the policy was specifically developed to stop the spread of communism as the US prevented the extension of war.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collective security policy is a strategy that the US used to spread peace and stop the cold war. This policy has however been important to date as it maintains peace as a way of ensuring security to all and is supported by different bodies including the United Nations (Habib, 2018). The policy has played an important role in maintaining peace in the Korean Peninsula. It </w:t>
      </w:r>
      <w:r w:rsidRPr="00173AE9">
        <w:rPr>
          <w:rFonts w:ascii="Times New Roman" w:hAnsi="Times New Roman" w:cs="Times New Roman"/>
          <w:sz w:val="24"/>
          <w:szCs w:val="24"/>
        </w:rPr>
        <w:lastRenderedPageBreak/>
        <w:t xml:space="preserve">is readily accepted, as it is a genuine policy towards the promotion of peace although the United States used it as a means to stop the spread of communism. </w:t>
      </w:r>
    </w:p>
    <w:p w:rsidR="00173AE9" w:rsidRPr="00173AE9" w:rsidRDefault="00EC3635" w:rsidP="00173AE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bookmarkStart w:id="0" w:name="_GoBack"/>
      <w:bookmarkEnd w:id="0"/>
      <w:r w:rsidR="00173AE9" w:rsidRPr="00173AE9">
        <w:rPr>
          <w:rFonts w:ascii="Times New Roman" w:hAnsi="Times New Roman" w:cs="Times New Roman"/>
          <w:sz w:val="24"/>
          <w:szCs w:val="24"/>
        </w:rPr>
        <w:t xml:space="preserve">he US foreign policy on South Korea has undergone different evolutions through the years. The policies targeted peace and the end of the war to establish a balance of power between nations and stable international trade. The policies improved to focus on social relationships and economic developments to help South Korea achieve its economic goals. These policies saw the economy of South Korea grow from an aid recipient to an economically stable nation. The US used policies such as the containment and collective security policies to stabilize South Korea and the Asian region. </w:t>
      </w: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173AE9" w:rsidRPr="00173AE9" w:rsidRDefault="00173AE9" w:rsidP="00173AE9">
      <w:pPr>
        <w:spacing w:line="480" w:lineRule="auto"/>
        <w:jc w:val="center"/>
        <w:rPr>
          <w:rFonts w:ascii="Times New Roman" w:hAnsi="Times New Roman" w:cs="Times New Roman"/>
          <w:sz w:val="24"/>
          <w:szCs w:val="24"/>
        </w:rPr>
      </w:pPr>
      <w:r w:rsidRPr="00173AE9">
        <w:rPr>
          <w:rFonts w:ascii="Times New Roman" w:hAnsi="Times New Roman" w:cs="Times New Roman"/>
          <w:sz w:val="24"/>
          <w:szCs w:val="24"/>
        </w:rPr>
        <w:lastRenderedPageBreak/>
        <w:t>References</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Habib, C. P. (2018). </w:t>
      </w:r>
      <w:r w:rsidRPr="00173AE9">
        <w:rPr>
          <w:rFonts w:ascii="Times New Roman" w:hAnsi="Times New Roman" w:cs="Times New Roman"/>
          <w:i/>
          <w:sz w:val="24"/>
          <w:szCs w:val="24"/>
        </w:rPr>
        <w:t>US Policy toward Korea</w:t>
      </w:r>
      <w:r w:rsidRPr="00173AE9">
        <w:rPr>
          <w:rFonts w:ascii="Times New Roman" w:hAnsi="Times New Roman" w:cs="Times New Roman"/>
          <w:sz w:val="24"/>
          <w:szCs w:val="24"/>
        </w:rPr>
        <w:t>. Taylor &amp; Francis, Ltd. Retrieved from: http://www.jstor.org/stable/30171324</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Han, Y. (2011). </w:t>
      </w:r>
      <w:r w:rsidRPr="00173AE9">
        <w:rPr>
          <w:rFonts w:ascii="Times New Roman" w:hAnsi="Times New Roman" w:cs="Times New Roman"/>
          <w:i/>
          <w:sz w:val="24"/>
          <w:szCs w:val="24"/>
        </w:rPr>
        <w:t>The Effect of US Foreign Policy on the Relationship Between South and North Korea: Time Series Analysis of the Post-Cold War Era</w:t>
      </w:r>
      <w:r w:rsidRPr="00173AE9">
        <w:rPr>
          <w:rFonts w:ascii="Times New Roman" w:hAnsi="Times New Roman" w:cs="Times New Roman"/>
          <w:sz w:val="24"/>
          <w:szCs w:val="24"/>
        </w:rPr>
        <w:t>. Journal of East Asian Studies. Cambridge. Vol. 11.</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Hong, W. H. (2007). </w:t>
      </w:r>
      <w:r w:rsidRPr="00173AE9">
        <w:rPr>
          <w:rFonts w:ascii="Times New Roman" w:hAnsi="Times New Roman" w:cs="Times New Roman"/>
          <w:i/>
          <w:sz w:val="24"/>
          <w:szCs w:val="24"/>
        </w:rPr>
        <w:t>American Foreign Policy toward Korea</w:t>
      </w:r>
      <w:r w:rsidRPr="00173AE9">
        <w:rPr>
          <w:rFonts w:ascii="Times New Roman" w:hAnsi="Times New Roman" w:cs="Times New Roman"/>
          <w:sz w:val="24"/>
          <w:szCs w:val="24"/>
        </w:rPr>
        <w:t xml:space="preserve">, 1945-1950. Seoul. Dankook University Press. </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Niksch, A. L. (2018). </w:t>
      </w:r>
      <w:r w:rsidRPr="00173AE9">
        <w:rPr>
          <w:rFonts w:ascii="Times New Roman" w:hAnsi="Times New Roman" w:cs="Times New Roman"/>
          <w:i/>
          <w:sz w:val="24"/>
          <w:szCs w:val="24"/>
        </w:rPr>
        <w:t>Withdrawal from South Korea: Past Shortcomings and Future Prospects.</w:t>
      </w:r>
      <w:r w:rsidRPr="00173AE9">
        <w:rPr>
          <w:rFonts w:ascii="Times New Roman" w:hAnsi="Times New Roman" w:cs="Times New Roman"/>
          <w:sz w:val="24"/>
          <w:szCs w:val="24"/>
        </w:rPr>
        <w:t xml:space="preserve"> University of California Press. Retrieved from: http://www.jstor.org/stable/2643728</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Shin, W. (2018). </w:t>
      </w:r>
      <w:r w:rsidRPr="00173AE9">
        <w:rPr>
          <w:rFonts w:ascii="Times New Roman" w:hAnsi="Times New Roman" w:cs="Times New Roman"/>
          <w:i/>
          <w:sz w:val="24"/>
          <w:szCs w:val="24"/>
        </w:rPr>
        <w:t>Identity Politics and Policy Disputes in U.S.-Korea Relations.</w:t>
      </w:r>
      <w:r w:rsidRPr="00173AE9">
        <w:rPr>
          <w:rFonts w:ascii="Times New Roman" w:hAnsi="Times New Roman" w:cs="Times New Roman"/>
          <w:sz w:val="24"/>
          <w:szCs w:val="24"/>
        </w:rPr>
        <w:t xml:space="preserve"> The Academy of Political Science. Retrieved From: http://www.jstor.org/stable/41503285</w:t>
      </w:r>
    </w:p>
    <w:p w:rsidR="00EA5650"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Tae-Sup, L. (2018). </w:t>
      </w:r>
      <w:r w:rsidRPr="00173AE9">
        <w:rPr>
          <w:rFonts w:ascii="Times New Roman" w:hAnsi="Times New Roman" w:cs="Times New Roman"/>
          <w:i/>
          <w:sz w:val="24"/>
          <w:szCs w:val="24"/>
        </w:rPr>
        <w:t>Korea: Policy Reforms since 1980</w:t>
      </w:r>
      <w:r w:rsidRPr="00173AE9">
        <w:rPr>
          <w:rFonts w:ascii="Times New Roman" w:hAnsi="Times New Roman" w:cs="Times New Roman"/>
          <w:sz w:val="24"/>
          <w:szCs w:val="24"/>
        </w:rPr>
        <w:t>. Taylor &amp; Francis, Ltd. Retrieved from: http://www.jstor.org/stable/30171938</w:t>
      </w:r>
    </w:p>
    <w:sectPr w:rsidR="00EA5650" w:rsidRPr="00173AE9" w:rsidSect="005745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F51" w:rsidRDefault="00506F51" w:rsidP="00574576">
      <w:pPr>
        <w:spacing w:line="240" w:lineRule="auto"/>
      </w:pPr>
      <w:r>
        <w:separator/>
      </w:r>
    </w:p>
  </w:endnote>
  <w:endnote w:type="continuationSeparator" w:id="0">
    <w:p w:rsidR="00506F51" w:rsidRDefault="00506F51" w:rsidP="00574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7C4" w:rsidRDefault="00EF17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7C4" w:rsidRDefault="00EF17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7C4" w:rsidRDefault="00EF17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F51" w:rsidRDefault="00506F51" w:rsidP="00574576">
      <w:pPr>
        <w:spacing w:line="240" w:lineRule="auto"/>
      </w:pPr>
      <w:r>
        <w:separator/>
      </w:r>
    </w:p>
  </w:footnote>
  <w:footnote w:type="continuationSeparator" w:id="0">
    <w:p w:rsidR="00506F51" w:rsidRDefault="00506F51" w:rsidP="005745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7C4" w:rsidRDefault="00EF17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576" w:rsidRPr="00574576" w:rsidRDefault="00574576">
    <w:pPr>
      <w:pStyle w:val="Header"/>
      <w:rPr>
        <w:rFonts w:ascii="Times New Roman" w:hAnsi="Times New Roman" w:cs="Times New Roman"/>
        <w:sz w:val="24"/>
        <w:szCs w:val="24"/>
      </w:rPr>
    </w:pPr>
    <w:r w:rsidRPr="00574576">
      <w:rPr>
        <w:rFonts w:ascii="Times New Roman" w:hAnsi="Times New Roman" w:cs="Times New Roman"/>
        <w:sz w:val="24"/>
        <w:szCs w:val="24"/>
      </w:rPr>
      <w:t>THE US FOREIGN POLICY</w:t>
    </w:r>
    <w:r>
      <w:rPr>
        <w:rFonts w:ascii="Times New Roman" w:hAnsi="Times New Roman" w:cs="Times New Roman"/>
        <w:sz w:val="24"/>
        <w:szCs w:val="24"/>
      </w:rPr>
      <w:t xml:space="preserve">                                                                                                        </w:t>
    </w:r>
    <w:r w:rsidRPr="00574576">
      <w:rPr>
        <w:rFonts w:ascii="Times New Roman" w:hAnsi="Times New Roman" w:cs="Times New Roman"/>
        <w:sz w:val="24"/>
        <w:szCs w:val="24"/>
      </w:rPr>
      <w:fldChar w:fldCharType="begin"/>
    </w:r>
    <w:r w:rsidRPr="00574576">
      <w:rPr>
        <w:rFonts w:ascii="Times New Roman" w:hAnsi="Times New Roman" w:cs="Times New Roman"/>
        <w:sz w:val="24"/>
        <w:szCs w:val="24"/>
      </w:rPr>
      <w:instrText xml:space="preserve"> PAGE   \* MERGEFORMAT </w:instrText>
    </w:r>
    <w:r w:rsidRPr="00574576">
      <w:rPr>
        <w:rFonts w:ascii="Times New Roman" w:hAnsi="Times New Roman" w:cs="Times New Roman"/>
        <w:sz w:val="24"/>
        <w:szCs w:val="24"/>
      </w:rPr>
      <w:fldChar w:fldCharType="separate"/>
    </w:r>
    <w:r w:rsidR="00EF17C4">
      <w:rPr>
        <w:rFonts w:ascii="Times New Roman" w:hAnsi="Times New Roman" w:cs="Times New Roman"/>
        <w:noProof/>
        <w:sz w:val="24"/>
        <w:szCs w:val="24"/>
      </w:rPr>
      <w:t>7</w:t>
    </w:r>
    <w:r w:rsidRPr="00574576">
      <w:rPr>
        <w:rFonts w:ascii="Times New Roman" w:hAnsi="Times New Roman" w:cs="Times New Roman"/>
        <w:noProof/>
        <w:sz w:val="24"/>
        <w:szCs w:val="24"/>
      </w:rPr>
      <w:fldChar w:fldCharType="end"/>
    </w:r>
  </w:p>
  <w:p w:rsidR="00574576" w:rsidRDefault="005745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576" w:rsidRPr="00574576" w:rsidRDefault="00574576">
    <w:pPr>
      <w:pStyle w:val="Header"/>
      <w:rPr>
        <w:rFonts w:ascii="Times New Roman" w:hAnsi="Times New Roman" w:cs="Times New Roman"/>
        <w:sz w:val="24"/>
        <w:szCs w:val="24"/>
      </w:rPr>
    </w:pPr>
    <w:r w:rsidRPr="00574576">
      <w:rPr>
        <w:rFonts w:ascii="Times New Roman" w:hAnsi="Times New Roman" w:cs="Times New Roman"/>
        <w:sz w:val="24"/>
        <w:szCs w:val="24"/>
      </w:rPr>
      <w:t>Running head: THE US FOREIGN POLICY</w:t>
    </w:r>
    <w:r>
      <w:rPr>
        <w:rFonts w:ascii="Times New Roman" w:hAnsi="Times New Roman" w:cs="Times New Roman"/>
        <w:sz w:val="24"/>
        <w:szCs w:val="24"/>
      </w:rPr>
      <w:t xml:space="preserve">                                                                                 </w:t>
    </w:r>
    <w:r w:rsidRPr="00574576">
      <w:rPr>
        <w:rFonts w:ascii="Times New Roman" w:hAnsi="Times New Roman" w:cs="Times New Roman"/>
        <w:sz w:val="24"/>
        <w:szCs w:val="24"/>
      </w:rPr>
      <w:fldChar w:fldCharType="begin"/>
    </w:r>
    <w:r w:rsidRPr="00574576">
      <w:rPr>
        <w:rFonts w:ascii="Times New Roman" w:hAnsi="Times New Roman" w:cs="Times New Roman"/>
        <w:sz w:val="24"/>
        <w:szCs w:val="24"/>
      </w:rPr>
      <w:instrText xml:space="preserve"> PAGE   \* MERGEFORMAT </w:instrText>
    </w:r>
    <w:r w:rsidRPr="00574576">
      <w:rPr>
        <w:rFonts w:ascii="Times New Roman" w:hAnsi="Times New Roman" w:cs="Times New Roman"/>
        <w:sz w:val="24"/>
        <w:szCs w:val="24"/>
      </w:rPr>
      <w:fldChar w:fldCharType="separate"/>
    </w:r>
    <w:r w:rsidR="00EF17C4">
      <w:rPr>
        <w:rFonts w:ascii="Times New Roman" w:hAnsi="Times New Roman" w:cs="Times New Roman"/>
        <w:noProof/>
        <w:sz w:val="24"/>
        <w:szCs w:val="24"/>
      </w:rPr>
      <w:t>1</w:t>
    </w:r>
    <w:r w:rsidRPr="0057457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D6E"/>
    <w:rsid w:val="00036A37"/>
    <w:rsid w:val="000750C3"/>
    <w:rsid w:val="00116AF7"/>
    <w:rsid w:val="00157C46"/>
    <w:rsid w:val="00173AE9"/>
    <w:rsid w:val="00246315"/>
    <w:rsid w:val="00355EAB"/>
    <w:rsid w:val="00506F51"/>
    <w:rsid w:val="00574576"/>
    <w:rsid w:val="00645CD7"/>
    <w:rsid w:val="00665CAC"/>
    <w:rsid w:val="00764B01"/>
    <w:rsid w:val="007A1D6E"/>
    <w:rsid w:val="00995B7C"/>
    <w:rsid w:val="00B81E85"/>
    <w:rsid w:val="00DA2A9F"/>
    <w:rsid w:val="00EA5650"/>
    <w:rsid w:val="00EC3635"/>
    <w:rsid w:val="00EF17C4"/>
    <w:rsid w:val="00F2102A"/>
    <w:rsid w:val="00F26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A1D6E"/>
    <w:pPr>
      <w:spacing w:after="0" w:line="276" w:lineRule="auto"/>
      <w:contextualSpacing/>
    </w:pPr>
    <w:rPr>
      <w:rFonts w:ascii="Arial" w:eastAsia="Arial" w:hAnsi="Arial" w:cs="Arial"/>
      <w:sz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CD7"/>
    <w:rPr>
      <w:color w:val="0563C1" w:themeColor="hyperlink"/>
      <w:u w:val="single"/>
    </w:rPr>
  </w:style>
  <w:style w:type="paragraph" w:styleId="Header">
    <w:name w:val="header"/>
    <w:basedOn w:val="Normal"/>
    <w:link w:val="HeaderChar"/>
    <w:uiPriority w:val="99"/>
    <w:unhideWhenUsed/>
    <w:rsid w:val="00574576"/>
    <w:pPr>
      <w:tabs>
        <w:tab w:val="center" w:pos="4680"/>
        <w:tab w:val="right" w:pos="9360"/>
      </w:tabs>
      <w:spacing w:line="240" w:lineRule="auto"/>
    </w:pPr>
  </w:style>
  <w:style w:type="character" w:customStyle="1" w:styleId="HeaderChar">
    <w:name w:val="Header Char"/>
    <w:basedOn w:val="DefaultParagraphFont"/>
    <w:link w:val="Header"/>
    <w:uiPriority w:val="99"/>
    <w:rsid w:val="00574576"/>
    <w:rPr>
      <w:rFonts w:ascii="Arial" w:eastAsia="Arial" w:hAnsi="Arial" w:cs="Arial"/>
      <w:sz w:val="22"/>
      <w:lang w:val="en"/>
    </w:rPr>
  </w:style>
  <w:style w:type="paragraph" w:styleId="Footer">
    <w:name w:val="footer"/>
    <w:basedOn w:val="Normal"/>
    <w:link w:val="FooterChar"/>
    <w:uiPriority w:val="99"/>
    <w:unhideWhenUsed/>
    <w:rsid w:val="00574576"/>
    <w:pPr>
      <w:tabs>
        <w:tab w:val="center" w:pos="4680"/>
        <w:tab w:val="right" w:pos="9360"/>
      </w:tabs>
      <w:spacing w:line="240" w:lineRule="auto"/>
    </w:pPr>
  </w:style>
  <w:style w:type="character" w:customStyle="1" w:styleId="FooterChar">
    <w:name w:val="Footer Char"/>
    <w:basedOn w:val="DefaultParagraphFont"/>
    <w:link w:val="Footer"/>
    <w:uiPriority w:val="99"/>
    <w:rsid w:val="00574576"/>
    <w:rPr>
      <w:rFonts w:ascii="Arial" w:eastAsia="Arial" w:hAnsi="Arial" w:cs="Arial"/>
      <w:sz w:val="2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A1D6E"/>
    <w:pPr>
      <w:spacing w:after="0" w:line="276" w:lineRule="auto"/>
      <w:contextualSpacing/>
    </w:pPr>
    <w:rPr>
      <w:rFonts w:ascii="Arial" w:eastAsia="Arial" w:hAnsi="Arial" w:cs="Arial"/>
      <w:sz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CD7"/>
    <w:rPr>
      <w:color w:val="0563C1" w:themeColor="hyperlink"/>
      <w:u w:val="single"/>
    </w:rPr>
  </w:style>
  <w:style w:type="paragraph" w:styleId="Header">
    <w:name w:val="header"/>
    <w:basedOn w:val="Normal"/>
    <w:link w:val="HeaderChar"/>
    <w:uiPriority w:val="99"/>
    <w:unhideWhenUsed/>
    <w:rsid w:val="00574576"/>
    <w:pPr>
      <w:tabs>
        <w:tab w:val="center" w:pos="4680"/>
        <w:tab w:val="right" w:pos="9360"/>
      </w:tabs>
      <w:spacing w:line="240" w:lineRule="auto"/>
    </w:pPr>
  </w:style>
  <w:style w:type="character" w:customStyle="1" w:styleId="HeaderChar">
    <w:name w:val="Header Char"/>
    <w:basedOn w:val="DefaultParagraphFont"/>
    <w:link w:val="Header"/>
    <w:uiPriority w:val="99"/>
    <w:rsid w:val="00574576"/>
    <w:rPr>
      <w:rFonts w:ascii="Arial" w:eastAsia="Arial" w:hAnsi="Arial" w:cs="Arial"/>
      <w:sz w:val="22"/>
      <w:lang w:val="en"/>
    </w:rPr>
  </w:style>
  <w:style w:type="paragraph" w:styleId="Footer">
    <w:name w:val="footer"/>
    <w:basedOn w:val="Normal"/>
    <w:link w:val="FooterChar"/>
    <w:uiPriority w:val="99"/>
    <w:unhideWhenUsed/>
    <w:rsid w:val="00574576"/>
    <w:pPr>
      <w:tabs>
        <w:tab w:val="center" w:pos="4680"/>
        <w:tab w:val="right" w:pos="9360"/>
      </w:tabs>
      <w:spacing w:line="240" w:lineRule="auto"/>
    </w:pPr>
  </w:style>
  <w:style w:type="character" w:customStyle="1" w:styleId="FooterChar">
    <w:name w:val="Footer Char"/>
    <w:basedOn w:val="DefaultParagraphFont"/>
    <w:link w:val="Footer"/>
    <w:uiPriority w:val="99"/>
    <w:rsid w:val="00574576"/>
    <w:rPr>
      <w:rFonts w:ascii="Arial" w:eastAsia="Arial" w:hAnsi="Arial" w:cs="Arial"/>
      <w:sz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1755</Words>
  <Characters>10005</Characters>
  <Application>Microsoft Office Word</Application>
  <DocSecurity>0</DocSecurity>
  <Lines>83</Lines>
  <Paragraphs>23</Paragraphs>
  <ScaleCrop>false</ScaleCrop>
  <LinksUpToDate>false</LinksUpToDate>
  <CharactersWithSpaces>11737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2018-07-17T23:13:00Z</dcterms:created>
  <dcterms:modified xsi:type="dcterms:W3CDTF">2018-07-17T23:13:00Z</dcterms:modified>
</cp:coreProperties>
</file>